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5CA76" w14:textId="4678A05F" w:rsidR="00E456FE" w:rsidRDefault="00CC7307" w:rsidP="00E456FE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bookmarkStart w:id="0" w:name="_GoBack"/>
      <w:bookmarkEnd w:id="0"/>
      <w:r>
        <w:rPr>
          <w:rFonts w:ascii="Arial" w:hAnsi="Arial" w:cs="Arial"/>
          <w:sz w:val="24"/>
          <w:lang w:val="mn-MN"/>
        </w:rPr>
        <w:t xml:space="preserve">Сум үүсэн байгуулагдсаны </w:t>
      </w:r>
      <w:r w:rsidR="001701BA">
        <w:rPr>
          <w:rFonts w:ascii="Arial" w:hAnsi="Arial" w:cs="Arial"/>
          <w:sz w:val="24"/>
          <w:lang w:val="mn-MN"/>
        </w:rPr>
        <w:t xml:space="preserve">түүхт </w:t>
      </w:r>
      <w:r>
        <w:rPr>
          <w:rFonts w:ascii="Arial" w:hAnsi="Arial" w:cs="Arial"/>
          <w:sz w:val="24"/>
          <w:lang w:val="mn-MN"/>
        </w:rPr>
        <w:t>100 жилийн</w:t>
      </w:r>
      <w:r w:rsidR="00AA1766">
        <w:rPr>
          <w:rFonts w:ascii="Arial" w:hAnsi="Arial" w:cs="Arial"/>
          <w:sz w:val="24"/>
          <w:lang w:val="mn-MN"/>
        </w:rPr>
        <w:t xml:space="preserve"> ойг угтаж </w:t>
      </w:r>
      <w:r>
        <w:rPr>
          <w:rFonts w:ascii="Arial" w:hAnsi="Arial" w:cs="Arial"/>
          <w:sz w:val="24"/>
          <w:lang w:val="mn-MN"/>
        </w:rPr>
        <w:t xml:space="preserve"> БНМАУ</w:t>
      </w:r>
      <w:r w:rsidR="00BB0227">
        <w:rPr>
          <w:rFonts w:ascii="Arial" w:hAnsi="Arial" w:cs="Arial"/>
          <w:sz w:val="24"/>
          <w:lang w:val="mn-MN"/>
        </w:rPr>
        <w:t>-ын</w:t>
      </w:r>
      <w:r>
        <w:rPr>
          <w:rFonts w:ascii="Arial" w:hAnsi="Arial" w:cs="Arial"/>
          <w:sz w:val="24"/>
          <w:lang w:val="mn-MN"/>
        </w:rPr>
        <w:t xml:space="preserve"> өсөх идэр</w:t>
      </w:r>
      <w:r w:rsidR="00441E1F">
        <w:rPr>
          <w:rFonts w:ascii="Arial" w:hAnsi="Arial" w:cs="Arial"/>
          <w:sz w:val="24"/>
          <w:lang w:val="mn-MN"/>
        </w:rPr>
        <w:t>,</w:t>
      </w:r>
      <w:r>
        <w:rPr>
          <w:rFonts w:ascii="Arial" w:hAnsi="Arial" w:cs="Arial"/>
          <w:sz w:val="24"/>
          <w:lang w:val="mn-MN"/>
        </w:rPr>
        <w:t xml:space="preserve"> улам нэмэх начин Чулууны Баасанхүүгийн нэрэмжит хүчит 128 бөхийн барилдааныг 2024 оны 11 дүгээр сарын 09</w:t>
      </w:r>
      <w:r w:rsidR="00441E1F">
        <w:rPr>
          <w:rFonts w:ascii="Arial" w:hAnsi="Arial" w:cs="Arial"/>
          <w:sz w:val="24"/>
          <w:lang w:val="mn-MN"/>
        </w:rPr>
        <w:t>-ний</w:t>
      </w:r>
      <w:r>
        <w:rPr>
          <w:rFonts w:ascii="Arial" w:hAnsi="Arial" w:cs="Arial"/>
          <w:sz w:val="24"/>
          <w:lang w:val="mn-MN"/>
        </w:rPr>
        <w:t xml:space="preserve"> өдөр Монгол бөхийн өргөөнөө зохион байгууллаа. </w:t>
      </w:r>
    </w:p>
    <w:p w14:paraId="534B0C4F" w14:textId="57A9708A" w:rsidR="004C6BD2" w:rsidRDefault="004C6BD2" w:rsidP="004C6BD2">
      <w:pPr>
        <w:spacing w:after="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noProof/>
        </w:rPr>
        <w:drawing>
          <wp:inline distT="0" distB="0" distL="0" distR="0" wp14:anchorId="1A4F35BA" wp14:editId="4C4F4155">
            <wp:extent cx="5808345" cy="3248025"/>
            <wp:effectExtent l="0" t="0" r="190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3FC5E" w14:textId="0F0817E9" w:rsidR="00E456FE" w:rsidRDefault="00CC7307" w:rsidP="00E456FE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Тус барилдаанд Монгол улсын аварга П.Бүрэнтөгс, Монгол улсын заан Д.Анар нараар манлайлуулсан</w:t>
      </w:r>
      <w:r w:rsidR="00BB0227">
        <w:rPr>
          <w:rFonts w:ascii="Arial" w:hAnsi="Arial" w:cs="Arial"/>
          <w:sz w:val="24"/>
          <w:lang w:val="mn-MN"/>
        </w:rPr>
        <w:t xml:space="preserve">  улс аймаг цэргийн  цолтой хүчит 128</w:t>
      </w:r>
      <w:r>
        <w:rPr>
          <w:rFonts w:ascii="Arial" w:hAnsi="Arial" w:cs="Arial"/>
          <w:sz w:val="24"/>
          <w:lang w:val="mn-MN"/>
        </w:rPr>
        <w:t xml:space="preserve"> бөх барилд</w:t>
      </w:r>
      <w:r w:rsidR="00BB0227">
        <w:rPr>
          <w:rFonts w:ascii="Arial" w:hAnsi="Arial" w:cs="Arial"/>
          <w:sz w:val="24"/>
          <w:lang w:val="mn-MN"/>
        </w:rPr>
        <w:t>санаас</w:t>
      </w:r>
      <w:r>
        <w:rPr>
          <w:rFonts w:ascii="Arial" w:hAnsi="Arial" w:cs="Arial"/>
          <w:sz w:val="24"/>
          <w:lang w:val="mn-MN"/>
        </w:rPr>
        <w:t xml:space="preserve">  </w:t>
      </w:r>
      <w:r w:rsidR="00441E1F">
        <w:rPr>
          <w:rFonts w:ascii="Arial" w:hAnsi="Arial" w:cs="Arial"/>
          <w:sz w:val="24"/>
          <w:lang w:val="mn-MN"/>
        </w:rPr>
        <w:t>Б</w:t>
      </w:r>
      <w:r>
        <w:rPr>
          <w:rFonts w:ascii="Arial" w:hAnsi="Arial" w:cs="Arial"/>
          <w:sz w:val="24"/>
          <w:lang w:val="mn-MN"/>
        </w:rPr>
        <w:t>аянхонгор аймгийн Баянлиг сумын харъяат аймгийн арслан Ч.Алтангэрэл түрүүлж,</w:t>
      </w:r>
      <w:r w:rsidR="00AA1766">
        <w:rPr>
          <w:rFonts w:ascii="Arial" w:hAnsi="Arial" w:cs="Arial"/>
          <w:sz w:val="24"/>
          <w:lang w:val="mn-MN"/>
        </w:rPr>
        <w:t xml:space="preserve"> </w:t>
      </w:r>
      <w:r>
        <w:rPr>
          <w:rFonts w:ascii="Arial" w:hAnsi="Arial" w:cs="Arial"/>
          <w:sz w:val="24"/>
          <w:lang w:val="mn-MN"/>
        </w:rPr>
        <w:t>Баянхонгор аймгийн Жинст сумын харъяат улсын начин Э.Батмагнай үзүүрл</w:t>
      </w:r>
      <w:r w:rsidR="00B41D54">
        <w:rPr>
          <w:rFonts w:ascii="Arial" w:hAnsi="Arial" w:cs="Arial"/>
          <w:sz w:val="24"/>
          <w:lang w:val="mn-MN"/>
        </w:rPr>
        <w:t>э</w:t>
      </w:r>
      <w:r>
        <w:rPr>
          <w:rFonts w:ascii="Arial" w:hAnsi="Arial" w:cs="Arial"/>
          <w:sz w:val="24"/>
          <w:lang w:val="mn-MN"/>
        </w:rPr>
        <w:t>лээ</w:t>
      </w:r>
      <w:r w:rsidR="00901F0D">
        <w:rPr>
          <w:rFonts w:ascii="Arial" w:hAnsi="Arial" w:cs="Arial"/>
          <w:noProof/>
        </w:rPr>
        <w:drawing>
          <wp:inline distT="0" distB="0" distL="0" distR="0" wp14:anchorId="2C3B500F" wp14:editId="79D3F8BE">
            <wp:extent cx="5760720" cy="3238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D066" w14:textId="4FA676F2" w:rsidR="00901F0D" w:rsidRPr="00901F0D" w:rsidRDefault="00CC7307" w:rsidP="00901F0D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 </w:t>
      </w:r>
    </w:p>
    <w:p w14:paraId="0D85A008" w14:textId="7A01BECA" w:rsidR="00802BD7" w:rsidRPr="00802BD7" w:rsidRDefault="00901F0D" w:rsidP="00901F0D">
      <w:pPr>
        <w:tabs>
          <w:tab w:val="left" w:pos="3120"/>
        </w:tabs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0014AB0" wp14:editId="66A72F83">
            <wp:extent cx="5760720" cy="295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D081C" w14:textId="0EF7760E" w:rsidR="00901F0D" w:rsidRPr="00901F0D" w:rsidRDefault="00901F0D" w:rsidP="00901F0D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Энэ барилдааныг бөхөө дээдэлдэг олон хүмүүс ивээн тэтгэж оролц</w:t>
      </w:r>
      <w:r w:rsidR="00BB0227">
        <w:rPr>
          <w:rFonts w:ascii="Arial" w:hAnsi="Arial" w:cs="Arial"/>
          <w:sz w:val="24"/>
          <w:lang w:val="mn-MN"/>
        </w:rPr>
        <w:t xml:space="preserve">соны   дотор </w:t>
      </w:r>
      <w:r>
        <w:rPr>
          <w:rFonts w:ascii="Arial" w:hAnsi="Arial" w:cs="Arial"/>
          <w:sz w:val="24"/>
          <w:lang w:val="mn-MN"/>
        </w:rPr>
        <w:t xml:space="preserve"> Баянхонгор аймгийн Засаг дарга Д.Мөнхсайхан</w:t>
      </w:r>
      <w:r w:rsidR="00BB0227">
        <w:rPr>
          <w:rFonts w:ascii="Arial" w:hAnsi="Arial" w:cs="Arial"/>
          <w:sz w:val="24"/>
          <w:lang w:val="mn-MN"/>
        </w:rPr>
        <w:t>,</w:t>
      </w:r>
      <w:r>
        <w:rPr>
          <w:rFonts w:ascii="Arial" w:hAnsi="Arial" w:cs="Arial"/>
          <w:sz w:val="24"/>
          <w:lang w:val="mn-MN"/>
        </w:rPr>
        <w:t xml:space="preserve">  Баянхонгор аймгийн ИТХ –ын төлөөлөгч Э.Ганзориг, </w:t>
      </w:r>
      <w:r w:rsidR="00BB0227">
        <w:rPr>
          <w:rFonts w:ascii="Arial" w:hAnsi="Arial" w:cs="Arial"/>
          <w:sz w:val="24"/>
          <w:lang w:val="mn-MN"/>
        </w:rPr>
        <w:t>3 дугаар багийн харьяат</w:t>
      </w:r>
      <w:r>
        <w:rPr>
          <w:rFonts w:ascii="Arial" w:hAnsi="Arial" w:cs="Arial"/>
          <w:sz w:val="24"/>
          <w:lang w:val="mn-MN"/>
        </w:rPr>
        <w:t xml:space="preserve"> Монгол улсын аварга малчи</w:t>
      </w:r>
      <w:r w:rsidR="00AA1766">
        <w:rPr>
          <w:rFonts w:ascii="Arial" w:hAnsi="Arial" w:cs="Arial"/>
          <w:sz w:val="24"/>
          <w:lang w:val="mn-MN"/>
        </w:rPr>
        <w:t>н</w:t>
      </w:r>
      <w:r>
        <w:rPr>
          <w:rFonts w:ascii="Arial" w:hAnsi="Arial" w:cs="Arial"/>
          <w:sz w:val="24"/>
          <w:lang w:val="mn-MN"/>
        </w:rPr>
        <w:t xml:space="preserve"> С.Батмөнх ,</w:t>
      </w:r>
      <w:r w:rsidR="00BB0227">
        <w:rPr>
          <w:rFonts w:ascii="Arial" w:hAnsi="Arial" w:cs="Arial"/>
          <w:sz w:val="24"/>
          <w:lang w:val="mn-MN"/>
        </w:rPr>
        <w:t>Ц.Лүндэнбат,  2 дугаар  багийн  малчин</w:t>
      </w:r>
      <w:r>
        <w:rPr>
          <w:rFonts w:ascii="Arial" w:hAnsi="Arial" w:cs="Arial"/>
          <w:sz w:val="24"/>
          <w:lang w:val="mn-MN"/>
        </w:rPr>
        <w:t xml:space="preserve"> П.Баяр,  </w:t>
      </w:r>
      <w:r w:rsidR="00AA1766">
        <w:rPr>
          <w:rFonts w:ascii="Arial" w:hAnsi="Arial" w:cs="Arial"/>
          <w:sz w:val="24"/>
          <w:lang w:val="mn-MN"/>
        </w:rPr>
        <w:t>сумын аварга малчин Д.Энх – Амгалан, Гурван гол 2 дугаар багийн Засаг дарга Ц.Анхбаяр</w:t>
      </w:r>
      <w:r w:rsidR="00BB0227">
        <w:rPr>
          <w:rFonts w:ascii="Arial" w:hAnsi="Arial" w:cs="Arial"/>
          <w:sz w:val="24"/>
          <w:lang w:val="mn-MN"/>
        </w:rPr>
        <w:t>,</w:t>
      </w:r>
      <w:r>
        <w:rPr>
          <w:rFonts w:ascii="Arial" w:hAnsi="Arial" w:cs="Arial"/>
          <w:sz w:val="24"/>
          <w:lang w:val="mn-MN"/>
        </w:rPr>
        <w:t xml:space="preserve"> </w:t>
      </w:r>
      <w:r w:rsidR="001701BA">
        <w:rPr>
          <w:rFonts w:ascii="Arial" w:hAnsi="Arial" w:cs="Arial"/>
          <w:sz w:val="24"/>
          <w:lang w:val="mn-MN"/>
        </w:rPr>
        <w:t xml:space="preserve"> Буянт 5 дугаар багийн малчин </w:t>
      </w:r>
      <w:r>
        <w:rPr>
          <w:rFonts w:ascii="Arial" w:hAnsi="Arial" w:cs="Arial"/>
          <w:sz w:val="24"/>
          <w:lang w:val="mn-MN"/>
        </w:rPr>
        <w:t>Т.Буяндэлгэр, Т.Энхбаатар, Б.Ганхуяг нарын зэрэг өрх иргэд хандив тусламж өргө</w:t>
      </w:r>
      <w:r w:rsidR="00BB0227">
        <w:rPr>
          <w:rFonts w:ascii="Arial" w:hAnsi="Arial" w:cs="Arial"/>
          <w:sz w:val="24"/>
          <w:lang w:val="mn-MN"/>
        </w:rPr>
        <w:t>лөө</w:t>
      </w:r>
      <w:r>
        <w:rPr>
          <w:rFonts w:ascii="Arial" w:hAnsi="Arial" w:cs="Arial"/>
          <w:sz w:val="24"/>
          <w:lang w:val="mn-MN"/>
        </w:rPr>
        <w:t xml:space="preserve">. </w:t>
      </w:r>
      <w:r>
        <w:rPr>
          <w:rFonts w:ascii="Arial" w:hAnsi="Arial" w:cs="Arial"/>
          <w:sz w:val="24"/>
          <w:lang w:val="mn-MN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14F3F5B0" wp14:editId="4ECBE59D">
            <wp:extent cx="5760720" cy="3257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D1947" w14:textId="0D6173E2" w:rsidR="00BB0227" w:rsidRDefault="00BB0227" w:rsidP="006A106B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Мөн  үзэгчдийн дундах азтаныг  сумын Засаг дарга Л.Ганаа, 5 дугаар малчин Х.Тогоохүү нар ивээн тэтгэсэн байна.</w:t>
      </w:r>
    </w:p>
    <w:p w14:paraId="635DE1C8" w14:textId="6A2DFF10" w:rsidR="00802BD7" w:rsidRDefault="00D50053" w:rsidP="006A106B">
      <w:pPr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Дээрх үйл ажиллагааг зохион байгуулахад  санхүүгийн дэмжлэг үзүүлж хамтран ажилласан бүх хүмүүст баярла</w:t>
      </w:r>
      <w:r w:rsidR="00AA1766">
        <w:rPr>
          <w:rFonts w:ascii="Arial" w:hAnsi="Arial" w:cs="Arial"/>
          <w:sz w:val="24"/>
          <w:lang w:val="mn-MN"/>
        </w:rPr>
        <w:t>сан талархс</w:t>
      </w:r>
      <w:r w:rsidR="0009010E">
        <w:rPr>
          <w:rFonts w:ascii="Arial" w:hAnsi="Arial" w:cs="Arial"/>
          <w:sz w:val="24"/>
          <w:lang w:val="mn-MN"/>
        </w:rPr>
        <w:t>а</w:t>
      </w:r>
      <w:r w:rsidR="00AA1766">
        <w:rPr>
          <w:rFonts w:ascii="Arial" w:hAnsi="Arial" w:cs="Arial"/>
          <w:sz w:val="24"/>
          <w:lang w:val="mn-MN"/>
        </w:rPr>
        <w:t>наа илэрхийлье.</w:t>
      </w:r>
    </w:p>
    <w:p w14:paraId="2F6443AF" w14:textId="498C19C5" w:rsidR="006A106B" w:rsidRPr="00802BD7" w:rsidRDefault="006A106B" w:rsidP="006A106B">
      <w:pPr>
        <w:spacing w:after="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Ийнхүү  Богд  сум  үүсэн  байгуулагдсаны  түүхт 100  жилийн ойн бэлтгэл ажил эхэлж байна.</w:t>
      </w:r>
    </w:p>
    <w:p w14:paraId="07E64A3A" w14:textId="28BA4067" w:rsidR="00802BD7" w:rsidRPr="00802BD7" w:rsidRDefault="00802BD7" w:rsidP="006A106B">
      <w:pPr>
        <w:jc w:val="both"/>
        <w:rPr>
          <w:rFonts w:ascii="Arial" w:hAnsi="Arial" w:cs="Arial"/>
          <w:sz w:val="24"/>
          <w:lang w:val="mn-MN"/>
        </w:rPr>
      </w:pPr>
    </w:p>
    <w:sectPr w:rsidR="00802BD7" w:rsidRPr="00802BD7" w:rsidSect="00AB7EEF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7D"/>
    <w:rsid w:val="000029A4"/>
    <w:rsid w:val="0009010E"/>
    <w:rsid w:val="0010725B"/>
    <w:rsid w:val="00156B6A"/>
    <w:rsid w:val="001701BA"/>
    <w:rsid w:val="001B6606"/>
    <w:rsid w:val="0036535F"/>
    <w:rsid w:val="00441E1F"/>
    <w:rsid w:val="004C6BD2"/>
    <w:rsid w:val="004E37E7"/>
    <w:rsid w:val="00544E64"/>
    <w:rsid w:val="00580D9A"/>
    <w:rsid w:val="006764F0"/>
    <w:rsid w:val="006A106B"/>
    <w:rsid w:val="0076752D"/>
    <w:rsid w:val="00802BD7"/>
    <w:rsid w:val="00901F0D"/>
    <w:rsid w:val="00906B3A"/>
    <w:rsid w:val="00A047EE"/>
    <w:rsid w:val="00A2627D"/>
    <w:rsid w:val="00AA1766"/>
    <w:rsid w:val="00AA6019"/>
    <w:rsid w:val="00AB7EEF"/>
    <w:rsid w:val="00B41D54"/>
    <w:rsid w:val="00BB0227"/>
    <w:rsid w:val="00CC7307"/>
    <w:rsid w:val="00D50053"/>
    <w:rsid w:val="00E4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luugar 1 bag</dc:creator>
  <cp:lastModifiedBy>Dell</cp:lastModifiedBy>
  <cp:revision>2</cp:revision>
  <dcterms:created xsi:type="dcterms:W3CDTF">2024-11-21T02:37:00Z</dcterms:created>
  <dcterms:modified xsi:type="dcterms:W3CDTF">2024-11-21T02:37:00Z</dcterms:modified>
</cp:coreProperties>
</file>